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7B6F" w14:textId="3410954F" w:rsidR="0070180F" w:rsidRPr="00467644" w:rsidRDefault="0028101B" w:rsidP="0070180F">
      <w:pPr>
        <w:widowControl w:val="0"/>
        <w:tabs>
          <w:tab w:val="left" w:pos="7709"/>
        </w:tabs>
        <w:ind w:left="-426"/>
        <w:contextualSpacing/>
        <w:rPr>
          <w:rFonts w:cstheme="minorHAnsi"/>
          <w:b/>
          <w:u w:val="single"/>
        </w:rPr>
      </w:pPr>
      <w:r>
        <w:rPr>
          <w:rFonts w:cstheme="minorHAnsi"/>
        </w:rPr>
        <w:object w:dxaOrig="1440" w:dyaOrig="1440" w14:anchorId="56BD5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8pt;margin-top:3.2pt;width:441.8pt;height:124.9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5034883" r:id="rId6"/>
        </w:object>
      </w:r>
    </w:p>
    <w:p w14:paraId="6EB21AD4" w14:textId="139E1ECF" w:rsidR="0070180F" w:rsidRPr="00467644" w:rsidRDefault="0070180F" w:rsidP="0070180F">
      <w:pPr>
        <w:tabs>
          <w:tab w:val="left" w:pos="141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67644">
        <w:rPr>
          <w:rFonts w:cstheme="minorHAnsi"/>
          <w:b/>
          <w:sz w:val="24"/>
          <w:szCs w:val="24"/>
        </w:rPr>
        <w:tab/>
      </w:r>
    </w:p>
    <w:p w14:paraId="41BC181F" w14:textId="77777777" w:rsidR="0070180F" w:rsidRPr="00467644" w:rsidRDefault="0070180F" w:rsidP="0070180F">
      <w:pPr>
        <w:spacing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Head of Planning and Environmental Services</w:t>
      </w:r>
    </w:p>
    <w:p w14:paraId="67F646AF" w14:textId="77777777" w:rsidR="0070180F" w:rsidRPr="00467644" w:rsidRDefault="0070180F" w:rsidP="0070180F">
      <w:pPr>
        <w:spacing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Horsham District Council</w:t>
      </w:r>
    </w:p>
    <w:p w14:paraId="6E029737" w14:textId="77777777" w:rsidR="0070180F" w:rsidRPr="00467644" w:rsidRDefault="0070180F" w:rsidP="0070180F">
      <w:pPr>
        <w:spacing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Park North, North Street</w:t>
      </w:r>
    </w:p>
    <w:p w14:paraId="74700B8B" w14:textId="77777777" w:rsidR="0070180F" w:rsidRPr="00467644" w:rsidRDefault="0070180F" w:rsidP="0070180F">
      <w:pPr>
        <w:spacing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Horsham, West Sussex</w:t>
      </w:r>
    </w:p>
    <w:p w14:paraId="0977C95D" w14:textId="77777777" w:rsidR="0070180F" w:rsidRPr="00467644" w:rsidRDefault="0070180F" w:rsidP="0070180F">
      <w:pPr>
        <w:spacing w:after="160"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RH12 1RL</w:t>
      </w:r>
    </w:p>
    <w:p w14:paraId="53749D9F" w14:textId="77777777" w:rsidR="0070180F" w:rsidRPr="00467644" w:rsidRDefault="0070180F" w:rsidP="0070180F">
      <w:pPr>
        <w:spacing w:after="160"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Tuesday 5</w:t>
      </w:r>
      <w:r w:rsidRPr="00467644">
        <w:rPr>
          <w:rFonts w:cstheme="minorHAnsi"/>
          <w:sz w:val="24"/>
          <w:szCs w:val="24"/>
          <w:vertAlign w:val="superscript"/>
        </w:rPr>
        <w:t>th</w:t>
      </w:r>
      <w:r w:rsidRPr="00467644">
        <w:rPr>
          <w:rFonts w:cstheme="minorHAnsi"/>
          <w:sz w:val="24"/>
          <w:szCs w:val="24"/>
        </w:rPr>
        <w:t xml:space="preserve"> October, 2021</w:t>
      </w:r>
    </w:p>
    <w:p w14:paraId="3BCFB660" w14:textId="77777777" w:rsidR="0070180F" w:rsidRPr="00467644" w:rsidRDefault="0070180F" w:rsidP="0070180F">
      <w:pPr>
        <w:spacing w:after="160" w:line="256" w:lineRule="auto"/>
        <w:ind w:left="720" w:hanging="720"/>
        <w:rPr>
          <w:rFonts w:cstheme="minorHAnsi"/>
          <w:sz w:val="24"/>
          <w:szCs w:val="24"/>
        </w:rPr>
      </w:pPr>
    </w:p>
    <w:p w14:paraId="2A946402" w14:textId="77777777" w:rsidR="0070180F" w:rsidRPr="00467644" w:rsidRDefault="0070180F" w:rsidP="0070180F">
      <w:pPr>
        <w:spacing w:after="160" w:line="256" w:lineRule="auto"/>
        <w:ind w:left="720" w:hanging="720"/>
        <w:rPr>
          <w:rFonts w:cstheme="minorHAnsi"/>
          <w:sz w:val="24"/>
          <w:szCs w:val="24"/>
        </w:rPr>
      </w:pPr>
      <w:r w:rsidRPr="00467644">
        <w:rPr>
          <w:rFonts w:cstheme="minorHAnsi"/>
          <w:sz w:val="24"/>
          <w:szCs w:val="24"/>
        </w:rPr>
        <w:t>Dear Planning Colleagues,</w:t>
      </w:r>
    </w:p>
    <w:p w14:paraId="094D1E91" w14:textId="77777777" w:rsidR="0070180F" w:rsidRPr="00467644" w:rsidRDefault="0070180F" w:rsidP="0070180F">
      <w:pPr>
        <w:ind w:right="380"/>
        <w:rPr>
          <w:rFonts w:eastAsia="Times New Roman" w:cstheme="minorHAnsi"/>
          <w:b/>
          <w:sz w:val="24"/>
          <w:szCs w:val="24"/>
          <w:lang w:eastAsia="en-GB"/>
        </w:rPr>
      </w:pPr>
      <w:r w:rsidRPr="00467644">
        <w:rPr>
          <w:rFonts w:eastAsia="Times New Roman" w:cstheme="minorHAnsi"/>
          <w:b/>
          <w:sz w:val="24"/>
          <w:szCs w:val="24"/>
          <w:lang w:eastAsia="en-GB"/>
        </w:rPr>
        <w:t>DC/21/2161 – Old Clayton Boarding Kennels Storrington Road Washington RH20 4AG</w:t>
      </w:r>
    </w:p>
    <w:p w14:paraId="1CB21042" w14:textId="786301E8" w:rsidR="0070180F" w:rsidRPr="00467644" w:rsidRDefault="0070180F" w:rsidP="0070180F">
      <w:pPr>
        <w:ind w:right="380"/>
        <w:rPr>
          <w:rFonts w:eastAsia="Times New Roman" w:cstheme="minorHAnsi"/>
          <w:b/>
          <w:sz w:val="24"/>
          <w:szCs w:val="24"/>
          <w:lang w:eastAsia="en-GB"/>
        </w:rPr>
      </w:pPr>
      <w:r w:rsidRPr="00467644">
        <w:rPr>
          <w:rFonts w:cstheme="minorHAnsi"/>
          <w:i/>
          <w:iCs/>
          <w:sz w:val="24"/>
          <w:szCs w:val="24"/>
        </w:rPr>
        <w:t>Demolition of existing kennels and cattery buildings/structures, and existing dwellings.</w:t>
      </w:r>
    </w:p>
    <w:p w14:paraId="426F3DA3" w14:textId="245D8937" w:rsidR="0070180F" w:rsidRPr="00467644" w:rsidRDefault="0070180F" w:rsidP="0028101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467644">
        <w:rPr>
          <w:rFonts w:cstheme="minorHAnsi"/>
          <w:i/>
          <w:iCs/>
          <w:sz w:val="24"/>
          <w:szCs w:val="24"/>
        </w:rPr>
        <w:t>Erection of a 60-bed care home (Class C2) and 8No. age restricted bungalows (Class C3) with associated access, landscaping and other works (including relocation of existing</w:t>
      </w:r>
      <w:r w:rsidR="0028101B">
        <w:rPr>
          <w:rFonts w:cstheme="minorHAnsi"/>
          <w:i/>
          <w:iCs/>
          <w:sz w:val="24"/>
          <w:szCs w:val="24"/>
        </w:rPr>
        <w:t xml:space="preserve"> </w:t>
      </w:r>
      <w:r w:rsidRPr="00467644">
        <w:rPr>
          <w:rFonts w:cstheme="minorHAnsi"/>
          <w:i/>
          <w:iCs/>
          <w:sz w:val="24"/>
          <w:szCs w:val="24"/>
        </w:rPr>
        <w:t>staddle stone barn).</w:t>
      </w:r>
    </w:p>
    <w:p w14:paraId="03BDD252" w14:textId="77777777" w:rsidR="0070180F" w:rsidRPr="00467644" w:rsidRDefault="0070180F" w:rsidP="0070180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00B7797" w14:textId="01A21104" w:rsidR="00623334" w:rsidRPr="00467644" w:rsidRDefault="0070180F" w:rsidP="00623334">
      <w:pPr>
        <w:ind w:right="380"/>
        <w:rPr>
          <w:rFonts w:cstheme="minorHAnsi"/>
          <w:iCs/>
          <w:sz w:val="24"/>
          <w:szCs w:val="24"/>
        </w:rPr>
      </w:pPr>
      <w:r w:rsidRPr="00467644">
        <w:rPr>
          <w:rFonts w:cstheme="minorHAnsi"/>
          <w:sz w:val="24"/>
          <w:szCs w:val="24"/>
        </w:rPr>
        <w:t>Councillors discussed this application at the Washington Parish Council Meeting on 4</w:t>
      </w:r>
      <w:r w:rsidRPr="00467644">
        <w:rPr>
          <w:rFonts w:cstheme="minorHAnsi"/>
          <w:sz w:val="24"/>
          <w:szCs w:val="24"/>
          <w:vertAlign w:val="superscript"/>
        </w:rPr>
        <w:t>th</w:t>
      </w:r>
      <w:r w:rsidRPr="00467644">
        <w:rPr>
          <w:rFonts w:cstheme="minorHAnsi"/>
          <w:sz w:val="24"/>
          <w:szCs w:val="24"/>
        </w:rPr>
        <w:t xml:space="preserve"> October 2021. </w:t>
      </w:r>
      <w:r w:rsidR="00623334" w:rsidRPr="00467644">
        <w:rPr>
          <w:rFonts w:cstheme="minorHAnsi"/>
          <w:iCs/>
          <w:sz w:val="24"/>
          <w:szCs w:val="24"/>
        </w:rPr>
        <w:t xml:space="preserve">  </w:t>
      </w:r>
      <w:r w:rsidR="00631E20" w:rsidRPr="00E02DDC">
        <w:rPr>
          <w:rFonts w:cstheme="minorHAnsi"/>
          <w:iCs/>
          <w:sz w:val="24"/>
          <w:szCs w:val="24"/>
        </w:rPr>
        <w:t>They noted that two previous applications to develop this site had been rejected (DC/14/0921 and DC/15/1737 -  also rejected on appeal in 2016.) A further application</w:t>
      </w:r>
      <w:r w:rsidR="00722C91" w:rsidRPr="00E02DDC">
        <w:rPr>
          <w:rFonts w:cstheme="minorHAnsi"/>
          <w:iCs/>
          <w:sz w:val="24"/>
          <w:szCs w:val="24"/>
        </w:rPr>
        <w:t xml:space="preserve"> </w:t>
      </w:r>
      <w:r w:rsidR="00631E20" w:rsidRPr="00E02DDC">
        <w:rPr>
          <w:rFonts w:cstheme="minorHAnsi"/>
          <w:iCs/>
          <w:sz w:val="24"/>
          <w:szCs w:val="24"/>
        </w:rPr>
        <w:t>in 2020 for bungalows and new access at adjoining land at West Clayton Farm (DC/20/2076) was also refused.</w:t>
      </w:r>
    </w:p>
    <w:p w14:paraId="67B8275F" w14:textId="18A15375" w:rsidR="00623334" w:rsidRPr="00467644" w:rsidRDefault="00623334" w:rsidP="00623334">
      <w:pPr>
        <w:ind w:right="380"/>
        <w:rPr>
          <w:rFonts w:cstheme="minorHAnsi"/>
          <w:iCs/>
          <w:sz w:val="24"/>
          <w:szCs w:val="24"/>
        </w:rPr>
      </w:pPr>
      <w:r w:rsidRPr="00467644">
        <w:rPr>
          <w:rFonts w:cstheme="minorHAnsi"/>
          <w:iCs/>
          <w:sz w:val="24"/>
          <w:szCs w:val="24"/>
        </w:rPr>
        <w:t xml:space="preserve">        </w:t>
      </w:r>
    </w:p>
    <w:p w14:paraId="400DC8CC" w14:textId="333AFB27" w:rsidR="00623334" w:rsidRDefault="00623334" w:rsidP="00623334">
      <w:pPr>
        <w:ind w:right="380"/>
        <w:rPr>
          <w:rFonts w:cstheme="minorHAnsi"/>
          <w:iCs/>
          <w:sz w:val="24"/>
          <w:szCs w:val="24"/>
        </w:rPr>
      </w:pPr>
      <w:r w:rsidRPr="00467644">
        <w:rPr>
          <w:rFonts w:cstheme="minorHAnsi"/>
          <w:iCs/>
          <w:sz w:val="24"/>
          <w:szCs w:val="24"/>
        </w:rPr>
        <w:t>The</w:t>
      </w:r>
      <w:r w:rsidR="00467644" w:rsidRPr="00467644">
        <w:rPr>
          <w:rFonts w:cstheme="minorHAnsi"/>
          <w:iCs/>
          <w:sz w:val="24"/>
          <w:szCs w:val="24"/>
        </w:rPr>
        <w:t xml:space="preserve">y raised the </w:t>
      </w:r>
      <w:r w:rsidRPr="00467644">
        <w:rPr>
          <w:rFonts w:cstheme="minorHAnsi"/>
          <w:iCs/>
          <w:sz w:val="24"/>
          <w:szCs w:val="24"/>
        </w:rPr>
        <w:t xml:space="preserve"> following concerns</w:t>
      </w:r>
      <w:r w:rsidR="00467644" w:rsidRPr="00467644">
        <w:rPr>
          <w:rFonts w:cstheme="minorHAnsi"/>
          <w:iCs/>
          <w:sz w:val="24"/>
          <w:szCs w:val="24"/>
        </w:rPr>
        <w:t xml:space="preserve"> about the proposed development: </w:t>
      </w:r>
      <w:r w:rsidRPr="00467644">
        <w:rPr>
          <w:rFonts w:cstheme="minorHAnsi"/>
          <w:iCs/>
          <w:sz w:val="24"/>
          <w:szCs w:val="24"/>
        </w:rPr>
        <w:t xml:space="preserve"> </w:t>
      </w:r>
    </w:p>
    <w:p w14:paraId="78C1DD68" w14:textId="77777777" w:rsidR="00F66157" w:rsidRPr="00467644" w:rsidRDefault="00F66157" w:rsidP="00623334">
      <w:pPr>
        <w:ind w:right="380"/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19C6B3D1" w14:textId="77777777" w:rsidR="00F66157" w:rsidRPr="00D84265" w:rsidRDefault="00F66157" w:rsidP="00F6615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 located in </w:t>
      </w:r>
      <w:r w:rsidRPr="00D84265">
        <w:rPr>
          <w:rFonts w:eastAsia="Times New Roman" w:cstheme="minorHAnsi"/>
          <w:sz w:val="24"/>
          <w:szCs w:val="24"/>
          <w:lang w:eastAsia="en-GB"/>
        </w:rPr>
        <w:t>countryside, outside of any defined built-up area boundary, on a site not allocated for development within the emerging Horsham District  Planning Framework or the adopted Storrington &amp; Sullington and Washington  Neighbourhood Plan.</w:t>
      </w:r>
    </w:p>
    <w:p w14:paraId="76ED29EC" w14:textId="77777777" w:rsidR="00F66157" w:rsidRPr="00D84265" w:rsidRDefault="00F66157" w:rsidP="00F6615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>The proposals constitute overdevelopment and in an inappropriate location for a rest home; it would also result in overlooking and loss of privacy for the neighbouring properties at Milford Grange.</w:t>
      </w:r>
    </w:p>
    <w:p w14:paraId="036E2A24" w14:textId="77777777" w:rsidR="00F66157" w:rsidRPr="00FC42C7" w:rsidRDefault="00F66157" w:rsidP="00F66157">
      <w:pPr>
        <w:numPr>
          <w:ilvl w:val="0"/>
          <w:numId w:val="3"/>
        </w:numPr>
        <w:adjustRightInd w:val="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 xml:space="preserve">It constitutes a risk of “ribbon development” along the A283, diminishing the countryside </w:t>
      </w:r>
    </w:p>
    <w:p w14:paraId="34534DAB" w14:textId="77777777" w:rsidR="00F66157" w:rsidRPr="00FC42C7" w:rsidRDefault="00F66157" w:rsidP="00F66157">
      <w:pPr>
        <w:adjustRightInd w:val="0"/>
        <w:ind w:left="72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>between Storrington and Washington</w:t>
      </w: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This is contrary </w:t>
      </w:r>
      <w:r w:rsidRPr="00D84265">
        <w:rPr>
          <w:rFonts w:eastAsia="Times New Roman" w:cstheme="minorHAnsi"/>
          <w:sz w:val="24"/>
          <w:szCs w:val="24"/>
          <w:lang w:eastAsia="en-GB"/>
        </w:rPr>
        <w:t>to the policies of the Neighbourhood Plan</w:t>
      </w:r>
    </w:p>
    <w:p w14:paraId="7AD76180" w14:textId="77777777" w:rsidR="00F66157" w:rsidRPr="00D84265" w:rsidRDefault="00F66157" w:rsidP="00F66157">
      <w:pPr>
        <w:adjustRightInd w:val="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FC42C7">
        <w:rPr>
          <w:rFonts w:eastAsia="Times New Roman" w:cstheme="minorHAnsi"/>
          <w:sz w:val="24"/>
          <w:szCs w:val="24"/>
          <w:lang w:eastAsia="en-GB"/>
        </w:rPr>
        <w:t xml:space="preserve">             </w:t>
      </w:r>
      <w:r w:rsidRPr="00D84265">
        <w:rPr>
          <w:rFonts w:eastAsia="Times New Roman" w:cstheme="minorHAnsi"/>
          <w:sz w:val="24"/>
          <w:szCs w:val="24"/>
          <w:lang w:eastAsia="en-GB"/>
        </w:rPr>
        <w:t xml:space="preserve"> which seeks to protect these important green spaces. </w:t>
      </w:r>
    </w:p>
    <w:p w14:paraId="33C4572C" w14:textId="77777777" w:rsidR="00F66157" w:rsidRPr="00D84265" w:rsidRDefault="00F66157" w:rsidP="00F66157">
      <w:pPr>
        <w:numPr>
          <w:ilvl w:val="0"/>
          <w:numId w:val="4"/>
        </w:numPr>
        <w:autoSpaceDE w:val="0"/>
        <w:autoSpaceDN w:val="0"/>
        <w:adjustRightInd w:val="0"/>
        <w:contextualSpacing/>
        <w:mirrorIndents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proposed development does not constitute part of the existing development </w:t>
      </w:r>
    </w:p>
    <w:p w14:paraId="0E510D93" w14:textId="77777777" w:rsidR="00F66157" w:rsidRPr="00D84265" w:rsidRDefault="00F66157" w:rsidP="00F66157">
      <w:pPr>
        <w:adjustRightInd w:val="0"/>
        <w:contextualSpacing/>
        <w:mirrorIndents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but is a further and separate </w:t>
      </w:r>
      <w:r w:rsidRPr="00D84265">
        <w:rPr>
          <w:rFonts w:eastAsia="Times New Roman" w:cstheme="minorHAnsi"/>
          <w:sz w:val="24"/>
          <w:szCs w:val="24"/>
          <w:lang w:eastAsia="en-GB"/>
        </w:rPr>
        <w:t>isolated</w:t>
      </w: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development.</w:t>
      </w:r>
    </w:p>
    <w:p w14:paraId="56828B08" w14:textId="77777777" w:rsidR="00F66157" w:rsidRPr="00D84265" w:rsidRDefault="00F66157" w:rsidP="00F66157">
      <w:pPr>
        <w:numPr>
          <w:ilvl w:val="0"/>
          <w:numId w:val="4"/>
        </w:numPr>
        <w:autoSpaceDE w:val="0"/>
        <w:autoSpaceDN w:val="0"/>
        <w:adjustRightInd w:val="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>The Grade II Listed Building of Old Clayton House must be protected and under no circumstances</w:t>
      </w:r>
    </w:p>
    <w:p w14:paraId="691C8872" w14:textId="77777777" w:rsidR="00F66157" w:rsidRPr="00FC42C7" w:rsidRDefault="00F66157" w:rsidP="00F66157">
      <w:pPr>
        <w:autoSpaceDE w:val="0"/>
        <w:autoSpaceDN w:val="0"/>
        <w:adjustRightInd w:val="0"/>
        <w:ind w:left="72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 xml:space="preserve">should it be moved from its current location. The proposed re-location would result in </w:t>
      </w:r>
    </w:p>
    <w:p w14:paraId="06AB75C1" w14:textId="77777777" w:rsidR="00F66157" w:rsidRPr="00FC42C7" w:rsidRDefault="00F66157" w:rsidP="00F66157">
      <w:pPr>
        <w:autoSpaceDE w:val="0"/>
        <w:autoSpaceDN w:val="0"/>
        <w:adjustRightInd w:val="0"/>
        <w:ind w:left="72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 xml:space="preserve">substantial harm, and would not outweigh the great weight to be assigned to the conservation </w:t>
      </w:r>
    </w:p>
    <w:p w14:paraId="7AD115A5" w14:textId="77777777" w:rsidR="00F66157" w:rsidRPr="00D84265" w:rsidRDefault="00F66157" w:rsidP="00F66157">
      <w:pPr>
        <w:autoSpaceDE w:val="0"/>
        <w:autoSpaceDN w:val="0"/>
        <w:adjustRightInd w:val="0"/>
        <w:ind w:left="720"/>
        <w:contextualSpacing/>
        <w:mirrorIndents/>
        <w:rPr>
          <w:rFonts w:eastAsia="Times New Roman" w:cstheme="minorHAnsi"/>
          <w:sz w:val="24"/>
          <w:szCs w:val="24"/>
          <w:lang w:eastAsia="en-GB"/>
        </w:rPr>
      </w:pPr>
      <w:r w:rsidRPr="00D84265">
        <w:rPr>
          <w:rFonts w:eastAsia="Times New Roman" w:cstheme="minorHAnsi"/>
          <w:sz w:val="24"/>
          <w:szCs w:val="24"/>
          <w:lang w:eastAsia="en-GB"/>
        </w:rPr>
        <w:t xml:space="preserve">of a designated heritage asset. </w:t>
      </w:r>
    </w:p>
    <w:p w14:paraId="47D1D71A" w14:textId="77777777" w:rsidR="00F66157" w:rsidRPr="00FC42C7" w:rsidRDefault="00F66157" w:rsidP="00F66157">
      <w:pPr>
        <w:numPr>
          <w:ilvl w:val="0"/>
          <w:numId w:val="4"/>
        </w:numPr>
        <w:adjustRightInd w:val="0"/>
        <w:contextualSpacing/>
        <w:mirrorIndents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>The proposed 4</w:t>
      </w:r>
      <w:r w:rsidRPr="00D84265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entrance/exit in close proximity to 3 others  onto a major arterial road, </w:t>
      </w:r>
    </w:p>
    <w:p w14:paraId="5835DC75" w14:textId="77777777" w:rsidR="00F66157" w:rsidRPr="00FC42C7" w:rsidRDefault="00F66157" w:rsidP="00F66157">
      <w:pPr>
        <w:adjustRightInd w:val="0"/>
        <w:ind w:left="720"/>
        <w:contextualSpacing/>
        <w:mirrorIndents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>particularly at peak times, will increase traffic congestion and compromise safety. This will also</w:t>
      </w:r>
    </w:p>
    <w:p w14:paraId="25575071" w14:textId="77777777" w:rsidR="00F66157" w:rsidRPr="00FC42C7" w:rsidRDefault="00F66157" w:rsidP="00F66157">
      <w:pPr>
        <w:adjustRightInd w:val="0"/>
        <w:contextualSpacing/>
        <w:mirrorIndents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42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</w:t>
      </w:r>
      <w:r w:rsidRPr="00D8426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further compromise air quality issues in the area.</w:t>
      </w:r>
    </w:p>
    <w:p w14:paraId="11F8E22F" w14:textId="77777777" w:rsidR="00F66157" w:rsidRPr="00F66157" w:rsidRDefault="00F66157" w:rsidP="00F66157">
      <w:pPr>
        <w:pStyle w:val="ListParagraph"/>
        <w:numPr>
          <w:ilvl w:val="0"/>
          <w:numId w:val="4"/>
        </w:numPr>
        <w:adjustRightInd w:val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FC42C7">
        <w:rPr>
          <w:rFonts w:asciiTheme="minorHAnsi" w:hAnsiTheme="minorHAnsi" w:cstheme="minorHAnsi"/>
          <w:color w:val="000000"/>
        </w:rPr>
        <w:t xml:space="preserve">The proposal has an adverse impact on the rural environment both in terms of ecology and </w:t>
      </w:r>
    </w:p>
    <w:p w14:paraId="39051E57" w14:textId="77777777" w:rsidR="00B06D6D" w:rsidRDefault="00F66157" w:rsidP="00F66157">
      <w:pPr>
        <w:pStyle w:val="ListParagraph"/>
        <w:adjustRightInd w:val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              </w:t>
      </w:r>
      <w:r w:rsidRPr="00FC42C7">
        <w:rPr>
          <w:rFonts w:asciiTheme="minorHAnsi" w:hAnsiTheme="minorHAnsi" w:cstheme="minorHAnsi"/>
          <w:color w:val="000000"/>
        </w:rPr>
        <w:t>views.</w:t>
      </w:r>
      <w:r>
        <w:rPr>
          <w:rFonts w:asciiTheme="minorHAnsi" w:hAnsiTheme="minorHAnsi" w:cstheme="minorHAnsi"/>
          <w:color w:val="000000"/>
        </w:rPr>
        <w:t xml:space="preserve"> It would be </w:t>
      </w:r>
      <w:r w:rsidRPr="00FC42C7">
        <w:rPr>
          <w:rFonts w:asciiTheme="minorHAnsi" w:hAnsiTheme="minorHAnsi" w:cstheme="minorHAnsi"/>
        </w:rPr>
        <w:t>clearly visible from the South Downs National P</w:t>
      </w:r>
      <w:r w:rsidR="00B06D6D">
        <w:rPr>
          <w:rFonts w:asciiTheme="minorHAnsi" w:hAnsiTheme="minorHAnsi" w:cstheme="minorHAnsi"/>
        </w:rPr>
        <w:t>ark and would</w:t>
      </w:r>
      <w:r w:rsidRPr="00FC42C7">
        <w:rPr>
          <w:rFonts w:asciiTheme="minorHAnsi" w:hAnsiTheme="minorHAnsi" w:cstheme="minorHAnsi"/>
        </w:rPr>
        <w:t xml:space="preserve"> be </w:t>
      </w:r>
    </w:p>
    <w:p w14:paraId="54F748FF" w14:textId="7AE8DBB7" w:rsidR="00F66157" w:rsidRPr="00D84265" w:rsidRDefault="00B06D6D" w:rsidP="00F66157">
      <w:pPr>
        <w:pStyle w:val="ListParagraph"/>
        <w:adjustRightInd w:val="0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      </w:t>
      </w:r>
      <w:r w:rsidR="00F66157" w:rsidRPr="00FC42C7">
        <w:rPr>
          <w:rFonts w:asciiTheme="minorHAnsi" w:hAnsiTheme="minorHAnsi" w:cstheme="minorHAnsi"/>
        </w:rPr>
        <w:t xml:space="preserve">obtrusive to the neighbouring properties at Milford Grange. </w:t>
      </w:r>
    </w:p>
    <w:p w14:paraId="1D8E5A7F" w14:textId="5241F709" w:rsidR="00F66157" w:rsidRDefault="00F66157" w:rsidP="00F66157">
      <w:pPr>
        <w:pStyle w:val="ListParagraph"/>
        <w:numPr>
          <w:ilvl w:val="0"/>
          <w:numId w:val="4"/>
        </w:numPr>
        <w:adjustRightInd w:val="0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FC42C7">
        <w:rPr>
          <w:rFonts w:asciiTheme="minorHAnsi" w:hAnsiTheme="minorHAnsi" w:cstheme="minorHAnsi"/>
          <w:color w:val="000000"/>
        </w:rPr>
        <w:t xml:space="preserve">There is no provision for facilities within the site or its surrounds that </w:t>
      </w:r>
      <w:r w:rsidRPr="00E02DDC">
        <w:rPr>
          <w:rFonts w:asciiTheme="minorHAnsi" w:hAnsiTheme="minorHAnsi" w:cstheme="minorHAnsi"/>
          <w:color w:val="000000"/>
        </w:rPr>
        <w:t>will mitigate the</w:t>
      </w:r>
      <w:r w:rsidRPr="00FC42C7">
        <w:rPr>
          <w:rFonts w:asciiTheme="minorHAnsi" w:hAnsiTheme="minorHAnsi" w:cstheme="minorHAnsi"/>
          <w:color w:val="000000"/>
        </w:rPr>
        <w:t xml:space="preserve"> impact </w:t>
      </w:r>
    </w:p>
    <w:p w14:paraId="0FB76DDB" w14:textId="451FDB56" w:rsidR="00F66157" w:rsidRDefault="00F66157" w:rsidP="00F66157">
      <w:pPr>
        <w:pStyle w:val="ListParagraph"/>
        <w:adjustRightInd w:val="0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r w:rsidR="00B06D6D">
        <w:rPr>
          <w:rFonts w:asciiTheme="minorHAnsi" w:hAnsiTheme="minorHAnsi" w:cstheme="minorHAnsi"/>
          <w:color w:val="000000"/>
        </w:rPr>
        <w:t>o</w:t>
      </w:r>
      <w:r w:rsidRPr="00FC42C7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 xml:space="preserve"> </w:t>
      </w:r>
      <w:r w:rsidRPr="00FC42C7">
        <w:rPr>
          <w:rFonts w:asciiTheme="minorHAnsi" w:hAnsiTheme="minorHAnsi" w:cstheme="minorHAnsi"/>
          <w:color w:val="000000"/>
        </w:rPr>
        <w:t xml:space="preserve"> infrastructure that the development will create. This is in terms of health, leisure and </w:t>
      </w:r>
    </w:p>
    <w:p w14:paraId="4A3AB09F" w14:textId="722E58E4" w:rsidR="00F66157" w:rsidRDefault="00F66157" w:rsidP="00F66157">
      <w:pPr>
        <w:pStyle w:val="ListParagraph"/>
        <w:adjustRightInd w:val="0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Pr="00FC42C7">
        <w:rPr>
          <w:rFonts w:asciiTheme="minorHAnsi" w:hAnsiTheme="minorHAnsi" w:cstheme="minorHAnsi"/>
          <w:color w:val="000000"/>
        </w:rPr>
        <w:t xml:space="preserve"> education, and also the significant impact on the drainage system at Milford Grange, </w:t>
      </w:r>
    </w:p>
    <w:p w14:paraId="6E302642" w14:textId="77151D2F" w:rsidR="00F66157" w:rsidRPr="00F66157" w:rsidRDefault="00F66157" w:rsidP="00F66157">
      <w:pPr>
        <w:pStyle w:val="ListParagraph"/>
        <w:adjustRightInd w:val="0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r w:rsidRPr="00FC42C7">
        <w:rPr>
          <w:rFonts w:asciiTheme="minorHAnsi" w:hAnsiTheme="minorHAnsi" w:cstheme="minorHAnsi"/>
          <w:color w:val="000000"/>
        </w:rPr>
        <w:t xml:space="preserve">already </w:t>
      </w:r>
      <w:r w:rsidRPr="00FC42C7">
        <w:rPr>
          <w:rFonts w:cstheme="minorHAnsi"/>
          <w:color w:val="000000"/>
        </w:rPr>
        <w:t xml:space="preserve"> </w:t>
      </w:r>
      <w:r w:rsidRPr="00FC42C7">
        <w:rPr>
          <w:rFonts w:asciiTheme="minorHAnsi" w:hAnsiTheme="minorHAnsi" w:cstheme="minorHAnsi"/>
          <w:color w:val="000000"/>
        </w:rPr>
        <w:t>stretched to capacity.</w:t>
      </w:r>
    </w:p>
    <w:p w14:paraId="1D5FCDDF" w14:textId="000D85BF" w:rsidR="00F66157" w:rsidRPr="00F66157" w:rsidRDefault="00F66157" w:rsidP="00F66157">
      <w:pPr>
        <w:pStyle w:val="ListParagraph"/>
        <w:numPr>
          <w:ilvl w:val="0"/>
          <w:numId w:val="4"/>
        </w:numPr>
        <w:autoSpaceDE w:val="0"/>
        <w:autoSpaceDN w:val="0"/>
        <w:adjustRightInd w:val="0"/>
        <w:mirrorIndents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FC42C7">
        <w:rPr>
          <w:rFonts w:asciiTheme="minorHAnsi" w:hAnsiTheme="minorHAnsi" w:cstheme="minorHAnsi"/>
          <w:color w:val="000000"/>
        </w:rPr>
        <w:t>Light pollution will be increased in the area which is designated as an Unlit Parish and close to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41632F4" w14:textId="21D092A2" w:rsidR="00F66157" w:rsidRDefault="00F66157" w:rsidP="00F66157">
      <w:pPr>
        <w:autoSpaceDE w:val="0"/>
        <w:autoSpaceDN w:val="0"/>
        <w:adjustRightInd w:val="0"/>
        <w:ind w:left="360"/>
        <w:mirrorIndents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Pr="00FC42C7">
        <w:rPr>
          <w:rFonts w:cstheme="minorHAnsi"/>
          <w:color w:val="000000"/>
          <w:sz w:val="24"/>
          <w:szCs w:val="24"/>
        </w:rPr>
        <w:t xml:space="preserve">      the SDNPA which has a Dark Skies policy</w:t>
      </w:r>
    </w:p>
    <w:p w14:paraId="074303EE" w14:textId="77777777" w:rsidR="00B137D8" w:rsidRPr="00B137D8" w:rsidRDefault="00B137D8" w:rsidP="00B137D8">
      <w:pPr>
        <w:pStyle w:val="ListParagraph"/>
        <w:rPr>
          <w:rFonts w:cstheme="minorHAnsi"/>
          <w:strike/>
        </w:rPr>
      </w:pPr>
    </w:p>
    <w:p w14:paraId="7124A744" w14:textId="734DB5B7" w:rsidR="0070180F" w:rsidRPr="00B137D8" w:rsidRDefault="00623334" w:rsidP="0070180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37D8">
        <w:rPr>
          <w:rFonts w:cstheme="minorHAnsi"/>
          <w:sz w:val="24"/>
          <w:szCs w:val="24"/>
        </w:rPr>
        <w:t>For the above reasons, i</w:t>
      </w:r>
      <w:r w:rsidR="0070180F" w:rsidRPr="00B137D8">
        <w:rPr>
          <w:rFonts w:cstheme="minorHAnsi"/>
          <w:sz w:val="24"/>
          <w:szCs w:val="24"/>
        </w:rPr>
        <w:t>t was</w:t>
      </w:r>
      <w:r w:rsidR="0070180F" w:rsidRPr="00B137D8">
        <w:rPr>
          <w:rFonts w:cstheme="minorHAnsi"/>
          <w:b/>
          <w:bCs/>
          <w:sz w:val="24"/>
          <w:szCs w:val="24"/>
        </w:rPr>
        <w:t xml:space="preserve"> RESOLVED</w:t>
      </w:r>
      <w:r w:rsidR="0070180F" w:rsidRPr="00B137D8">
        <w:rPr>
          <w:rFonts w:cstheme="minorHAnsi"/>
          <w:sz w:val="24"/>
          <w:szCs w:val="24"/>
        </w:rPr>
        <w:t xml:space="preserve"> unanimously to make </w:t>
      </w:r>
      <w:r w:rsidRPr="00B137D8">
        <w:rPr>
          <w:rFonts w:cstheme="minorHAnsi"/>
          <w:sz w:val="24"/>
          <w:szCs w:val="24"/>
        </w:rPr>
        <w:t xml:space="preserve">a </w:t>
      </w:r>
      <w:r w:rsidRPr="00B137D8">
        <w:rPr>
          <w:rFonts w:cstheme="minorHAnsi"/>
          <w:b/>
          <w:bCs/>
          <w:sz w:val="24"/>
          <w:szCs w:val="24"/>
        </w:rPr>
        <w:t xml:space="preserve">STRONG </w:t>
      </w:r>
      <w:r w:rsidR="0070180F" w:rsidRPr="00B137D8">
        <w:rPr>
          <w:rFonts w:cstheme="minorHAnsi"/>
          <w:b/>
          <w:bCs/>
          <w:sz w:val="24"/>
          <w:szCs w:val="24"/>
        </w:rPr>
        <w:t>OBJECTION</w:t>
      </w:r>
      <w:r w:rsidR="0070180F" w:rsidRPr="00B137D8">
        <w:rPr>
          <w:rFonts w:cstheme="minorHAnsi"/>
          <w:sz w:val="24"/>
          <w:szCs w:val="24"/>
        </w:rPr>
        <w:t xml:space="preserve"> </w:t>
      </w:r>
      <w:r w:rsidRPr="00B137D8">
        <w:rPr>
          <w:rFonts w:cstheme="minorHAnsi"/>
          <w:sz w:val="24"/>
          <w:szCs w:val="24"/>
        </w:rPr>
        <w:t xml:space="preserve">to the application. </w:t>
      </w:r>
    </w:p>
    <w:p w14:paraId="1E164E22" w14:textId="17E48133" w:rsidR="00623334" w:rsidRDefault="00904315" w:rsidP="0070180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Councillors also request that the application is decided at the Horsham District Council Planning Committee meeting. </w:t>
      </w:r>
    </w:p>
    <w:p w14:paraId="0708BCAE" w14:textId="77777777" w:rsidR="00904315" w:rsidRPr="00B137D8" w:rsidRDefault="00904315" w:rsidP="0070180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1836864" w14:textId="77777777" w:rsidR="0070180F" w:rsidRPr="00B137D8" w:rsidRDefault="0070180F" w:rsidP="0070180F">
      <w:pPr>
        <w:autoSpaceDE w:val="0"/>
        <w:autoSpaceDN w:val="0"/>
        <w:adjustRightInd w:val="0"/>
        <w:rPr>
          <w:sz w:val="24"/>
          <w:szCs w:val="24"/>
        </w:rPr>
      </w:pPr>
      <w:r w:rsidRPr="00B137D8">
        <w:rPr>
          <w:sz w:val="24"/>
          <w:szCs w:val="24"/>
        </w:rPr>
        <w:t xml:space="preserve">Kind regards. </w:t>
      </w:r>
    </w:p>
    <w:p w14:paraId="09489CBF" w14:textId="77777777" w:rsidR="0070180F" w:rsidRPr="0070180F" w:rsidRDefault="0070180F" w:rsidP="0070180F">
      <w:pPr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14:paraId="41B20BC0" w14:textId="77777777" w:rsidR="0070180F" w:rsidRPr="0070180F" w:rsidRDefault="0070180F" w:rsidP="0070180F">
      <w:pPr>
        <w:spacing w:after="160" w:line="254" w:lineRule="auto"/>
        <w:rPr>
          <w:rFonts w:eastAsia="Times New Roman" w:cs="Times New Roman"/>
          <w:sz w:val="24"/>
          <w:szCs w:val="24"/>
          <w:lang w:eastAsia="en-GB"/>
        </w:rPr>
      </w:pPr>
      <w:r w:rsidRPr="0070180F"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5660FF97" wp14:editId="623A2782">
            <wp:extent cx="15392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9FB6" w14:textId="77777777" w:rsidR="0070180F" w:rsidRPr="0070180F" w:rsidRDefault="0070180F" w:rsidP="0070180F">
      <w:pPr>
        <w:spacing w:line="254" w:lineRule="auto"/>
        <w:rPr>
          <w:rFonts w:eastAsia="Times New Roman" w:cs="Times New Roman"/>
          <w:sz w:val="24"/>
          <w:szCs w:val="24"/>
          <w:lang w:eastAsia="en-GB"/>
        </w:rPr>
      </w:pPr>
      <w:r w:rsidRPr="0070180F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62F0F696" w14:textId="77777777" w:rsidR="0070180F" w:rsidRPr="0070180F" w:rsidRDefault="0070180F" w:rsidP="0070180F">
      <w:pPr>
        <w:spacing w:after="160" w:line="256" w:lineRule="auto"/>
        <w:rPr>
          <w:rFonts w:eastAsia="Times New Roman" w:cs="Times New Roman"/>
          <w:sz w:val="24"/>
          <w:szCs w:val="24"/>
          <w:lang w:eastAsia="en-GB"/>
        </w:rPr>
      </w:pPr>
      <w:r w:rsidRPr="0070180F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14:paraId="0EDF400C" w14:textId="77777777" w:rsidR="001A1B4F" w:rsidRDefault="001A1B4F"/>
    <w:sectPr w:rsidR="001A1B4F" w:rsidSect="00B06D6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DF1"/>
    <w:multiLevelType w:val="hybridMultilevel"/>
    <w:tmpl w:val="7D80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B77"/>
    <w:multiLevelType w:val="hybridMultilevel"/>
    <w:tmpl w:val="A51CBF2C"/>
    <w:lvl w:ilvl="0" w:tplc="08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2DCC335D"/>
    <w:multiLevelType w:val="hybridMultilevel"/>
    <w:tmpl w:val="EC18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035"/>
    <w:multiLevelType w:val="hybridMultilevel"/>
    <w:tmpl w:val="F294B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07CF1"/>
    <w:multiLevelType w:val="hybridMultilevel"/>
    <w:tmpl w:val="F34A0E32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F"/>
    <w:rsid w:val="001A1B4F"/>
    <w:rsid w:val="0028101B"/>
    <w:rsid w:val="002A6067"/>
    <w:rsid w:val="00331844"/>
    <w:rsid w:val="00336E27"/>
    <w:rsid w:val="00467644"/>
    <w:rsid w:val="00623334"/>
    <w:rsid w:val="00631E20"/>
    <w:rsid w:val="00671B7C"/>
    <w:rsid w:val="00680454"/>
    <w:rsid w:val="00696347"/>
    <w:rsid w:val="0070180F"/>
    <w:rsid w:val="00722C91"/>
    <w:rsid w:val="00904315"/>
    <w:rsid w:val="0094114D"/>
    <w:rsid w:val="009B17D7"/>
    <w:rsid w:val="00AF785C"/>
    <w:rsid w:val="00B06D6D"/>
    <w:rsid w:val="00B137D8"/>
    <w:rsid w:val="00D6104B"/>
    <w:rsid w:val="00E02DDC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6C488A"/>
  <w15:chartTrackingRefBased/>
  <w15:docId w15:val="{C94B43C1-A310-48B2-9489-1133188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dcterms:created xsi:type="dcterms:W3CDTF">2021-10-06T12:46:00Z</dcterms:created>
  <dcterms:modified xsi:type="dcterms:W3CDTF">2021-10-06T13:15:00Z</dcterms:modified>
</cp:coreProperties>
</file>